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C8E4" w14:textId="6C5B0268" w:rsidR="008A5621" w:rsidRPr="008534AE" w:rsidRDefault="008534AE" w:rsidP="004447FD">
      <w:pPr>
        <w:spacing w:line="276" w:lineRule="auto"/>
        <w:jc w:val="center"/>
        <w:rPr>
          <w:b/>
          <w:bCs/>
          <w:sz w:val="24"/>
          <w:szCs w:val="24"/>
        </w:rPr>
      </w:pPr>
      <w:r w:rsidRPr="008534AE">
        <w:rPr>
          <w:b/>
          <w:bCs/>
          <w:sz w:val="24"/>
          <w:szCs w:val="24"/>
        </w:rPr>
        <w:t xml:space="preserve">ORDINANCE NO. </w:t>
      </w:r>
      <w:r w:rsidR="006C55D1">
        <w:rPr>
          <w:b/>
          <w:bCs/>
          <w:sz w:val="24"/>
          <w:szCs w:val="24"/>
        </w:rPr>
        <w:t>635</w:t>
      </w:r>
    </w:p>
    <w:p w14:paraId="48C8D1C2" w14:textId="77777777" w:rsidR="008A5621" w:rsidRPr="008534AE" w:rsidRDefault="008A5621" w:rsidP="008A5621">
      <w:pPr>
        <w:rPr>
          <w:sz w:val="24"/>
          <w:szCs w:val="24"/>
        </w:rPr>
      </w:pPr>
    </w:p>
    <w:p w14:paraId="5B23CDED" w14:textId="61DEDDFD" w:rsidR="008A5621" w:rsidRPr="008534AE" w:rsidRDefault="008A5621" w:rsidP="008A5621">
      <w:pPr>
        <w:spacing w:line="300" w:lineRule="auto"/>
        <w:jc w:val="both"/>
        <w:rPr>
          <w:b/>
          <w:bCs/>
          <w:sz w:val="24"/>
          <w:szCs w:val="24"/>
        </w:rPr>
      </w:pPr>
      <w:r w:rsidRPr="008534AE">
        <w:rPr>
          <w:b/>
          <w:bCs/>
          <w:sz w:val="24"/>
          <w:szCs w:val="24"/>
        </w:rPr>
        <w:t xml:space="preserve">AN ORDINANCE OF THE </w:t>
      </w:r>
      <w:r w:rsidR="004B68CD" w:rsidRPr="008534AE">
        <w:rPr>
          <w:b/>
          <w:bCs/>
          <w:sz w:val="24"/>
          <w:szCs w:val="24"/>
        </w:rPr>
        <w:t>VILLAGE OF SUTHERLAND</w:t>
      </w:r>
      <w:r w:rsidRPr="008534AE">
        <w:rPr>
          <w:b/>
          <w:bCs/>
          <w:sz w:val="24"/>
          <w:szCs w:val="24"/>
        </w:rPr>
        <w:t xml:space="preserve">, </w:t>
      </w:r>
      <w:r w:rsidR="00C5092E" w:rsidRPr="008534AE">
        <w:rPr>
          <w:b/>
          <w:bCs/>
          <w:sz w:val="24"/>
          <w:szCs w:val="24"/>
        </w:rPr>
        <w:t>LINCOLN</w:t>
      </w:r>
      <w:r w:rsidRPr="008534AE">
        <w:rPr>
          <w:b/>
          <w:bCs/>
          <w:sz w:val="24"/>
          <w:szCs w:val="24"/>
        </w:rPr>
        <w:t xml:space="preserve"> COUNTY, NEBRASKA, </w:t>
      </w:r>
      <w:r w:rsidR="00D32265" w:rsidRPr="008534AE">
        <w:rPr>
          <w:b/>
          <w:bCs/>
          <w:sz w:val="24"/>
          <w:szCs w:val="24"/>
        </w:rPr>
        <w:t xml:space="preserve">TO </w:t>
      </w:r>
      <w:r w:rsidR="008534AE">
        <w:rPr>
          <w:b/>
          <w:bCs/>
          <w:sz w:val="24"/>
          <w:szCs w:val="24"/>
        </w:rPr>
        <w:t>AMEND</w:t>
      </w:r>
      <w:r w:rsidR="0094752E" w:rsidRPr="008534AE">
        <w:rPr>
          <w:b/>
          <w:bCs/>
          <w:sz w:val="24"/>
          <w:szCs w:val="24"/>
        </w:rPr>
        <w:t xml:space="preserve"> </w:t>
      </w:r>
      <w:r w:rsidR="001E432A" w:rsidRPr="008534AE">
        <w:rPr>
          <w:b/>
          <w:bCs/>
          <w:sz w:val="24"/>
          <w:szCs w:val="24"/>
        </w:rPr>
        <w:t>DEFINITION</w:t>
      </w:r>
      <w:r w:rsidR="006C55D1">
        <w:rPr>
          <w:b/>
          <w:bCs/>
          <w:sz w:val="24"/>
          <w:szCs w:val="24"/>
        </w:rPr>
        <w:t xml:space="preserve">S OF EXEMPTIONS AND REGULATIONS RELATED TO </w:t>
      </w:r>
      <w:r w:rsidR="0084268B">
        <w:rPr>
          <w:b/>
          <w:bCs/>
          <w:sz w:val="24"/>
          <w:szCs w:val="24"/>
        </w:rPr>
        <w:t>DECKS AND HANDICAPPED ACCESS CONTAINED IN SECTIONS 305, 506, AND 507</w:t>
      </w:r>
      <w:r w:rsidR="0094752E" w:rsidRPr="008534AE">
        <w:rPr>
          <w:b/>
          <w:bCs/>
          <w:sz w:val="24"/>
          <w:szCs w:val="24"/>
        </w:rPr>
        <w:t xml:space="preserve"> </w:t>
      </w:r>
      <w:r w:rsidR="008534AE">
        <w:rPr>
          <w:b/>
          <w:bCs/>
          <w:sz w:val="24"/>
          <w:szCs w:val="24"/>
        </w:rPr>
        <w:t>OF</w:t>
      </w:r>
      <w:r w:rsidR="0094752E" w:rsidRPr="008534AE">
        <w:rPr>
          <w:b/>
          <w:bCs/>
          <w:sz w:val="24"/>
          <w:szCs w:val="24"/>
        </w:rPr>
        <w:t xml:space="preserve"> THE PLANNING AND ZONING REGULATIONS (ORDINANCE #555) AS RECOMMENDED BY THE PLANNING COMMISSION</w:t>
      </w:r>
      <w:r w:rsidRPr="008534AE">
        <w:rPr>
          <w:b/>
          <w:bCs/>
          <w:sz w:val="24"/>
          <w:szCs w:val="24"/>
        </w:rPr>
        <w:t xml:space="preserve">; TO REPEAL ALL OTHER ORDINANCES AND RESOLUTIONS, OR PARTS THEREOF IN CONFLICT; TO PROVIDE THAT THE PROVISIONS OF THIS ORDINANCE SHALL BE MADE A PART OF THE CODE OF THE </w:t>
      </w:r>
      <w:r w:rsidR="004B68CD" w:rsidRPr="008534AE">
        <w:rPr>
          <w:b/>
          <w:bCs/>
          <w:sz w:val="24"/>
          <w:szCs w:val="24"/>
        </w:rPr>
        <w:t>VILLAGE OF SUTHERLAND</w:t>
      </w:r>
      <w:r w:rsidRPr="008534AE">
        <w:rPr>
          <w:b/>
          <w:bCs/>
          <w:sz w:val="24"/>
          <w:szCs w:val="24"/>
        </w:rPr>
        <w:t>; AND TO PROVIDE WHEN THIS ORDINANCE SHALL BE IN FULL FORCE AND EFFECT.</w:t>
      </w:r>
    </w:p>
    <w:p w14:paraId="079FDDC2" w14:textId="77777777" w:rsidR="008A5621" w:rsidRPr="008534AE" w:rsidRDefault="008A5621" w:rsidP="008A5621">
      <w:pPr>
        <w:rPr>
          <w:sz w:val="24"/>
          <w:szCs w:val="24"/>
        </w:rPr>
      </w:pPr>
    </w:p>
    <w:p w14:paraId="1B0B1B18" w14:textId="77777777" w:rsidR="004B68CD" w:rsidRPr="008534AE" w:rsidRDefault="004B68CD" w:rsidP="004B68CD">
      <w:pPr>
        <w:jc w:val="both"/>
        <w:rPr>
          <w:rFonts w:eastAsia="PMingLiU"/>
          <w:b/>
          <w:bCs/>
          <w:sz w:val="24"/>
          <w:szCs w:val="24"/>
        </w:rPr>
      </w:pPr>
      <w:r w:rsidRPr="008534AE">
        <w:rPr>
          <w:b/>
          <w:bCs/>
          <w:sz w:val="24"/>
          <w:szCs w:val="24"/>
        </w:rPr>
        <w:t>BE IT ORDAINED BY THE CHAIRMAN AND THE BOARD OF TRUSTEES OF THE VILLAGE OF SUTHERLAND, NEBRASKA:</w:t>
      </w:r>
    </w:p>
    <w:p w14:paraId="141B235D" w14:textId="77777777" w:rsidR="004B68CD" w:rsidRPr="008534AE" w:rsidRDefault="004B68CD" w:rsidP="004B68CD">
      <w:pPr>
        <w:jc w:val="both"/>
        <w:rPr>
          <w:b/>
          <w:bCs/>
          <w:sz w:val="24"/>
          <w:szCs w:val="24"/>
          <w:u w:val="single"/>
        </w:rPr>
      </w:pPr>
    </w:p>
    <w:p w14:paraId="702870BD" w14:textId="77777777" w:rsidR="008A5621" w:rsidRPr="008534AE" w:rsidRDefault="008A5621" w:rsidP="008A5621">
      <w:pPr>
        <w:rPr>
          <w:sz w:val="24"/>
          <w:szCs w:val="24"/>
        </w:rPr>
      </w:pPr>
    </w:p>
    <w:p w14:paraId="5A79E736" w14:textId="2BFC76ED" w:rsidR="008A5621" w:rsidRDefault="008534AE" w:rsidP="008A5621">
      <w:pPr>
        <w:rPr>
          <w:b/>
          <w:bCs/>
          <w:sz w:val="24"/>
          <w:szCs w:val="24"/>
          <w:u w:val="single"/>
        </w:rPr>
      </w:pPr>
      <w:r w:rsidRPr="008534AE">
        <w:rPr>
          <w:b/>
          <w:bCs/>
          <w:sz w:val="24"/>
          <w:szCs w:val="24"/>
          <w:u w:val="single"/>
        </w:rPr>
        <w:t>SECTION 1.</w:t>
      </w:r>
    </w:p>
    <w:p w14:paraId="0F6B246A" w14:textId="77777777" w:rsidR="008534AE" w:rsidRPr="008534AE" w:rsidRDefault="008534AE" w:rsidP="008A5621">
      <w:pPr>
        <w:rPr>
          <w:sz w:val="24"/>
          <w:szCs w:val="24"/>
        </w:rPr>
      </w:pPr>
    </w:p>
    <w:p w14:paraId="11A7F9D5" w14:textId="20DB54D5" w:rsidR="00002D90" w:rsidRPr="008534AE" w:rsidRDefault="00002D90" w:rsidP="00002D90">
      <w:pPr>
        <w:ind w:firstLine="720"/>
        <w:jc w:val="both"/>
        <w:rPr>
          <w:bCs/>
          <w:sz w:val="24"/>
          <w:szCs w:val="24"/>
        </w:rPr>
      </w:pPr>
      <w:r w:rsidRPr="008534AE">
        <w:rPr>
          <w:rFonts w:eastAsia="PMingLiU"/>
          <w:sz w:val="24"/>
          <w:szCs w:val="24"/>
        </w:rPr>
        <w:t xml:space="preserve">The </w:t>
      </w:r>
      <w:r w:rsidR="0094752E" w:rsidRPr="008534AE">
        <w:rPr>
          <w:rFonts w:eastAsia="PMingLiU"/>
          <w:sz w:val="24"/>
          <w:szCs w:val="24"/>
        </w:rPr>
        <w:t>Planning and Zoning Regulations</w:t>
      </w:r>
      <w:r w:rsidRPr="008534AE">
        <w:rPr>
          <w:rFonts w:eastAsia="PMingLiU"/>
          <w:sz w:val="24"/>
          <w:szCs w:val="24"/>
        </w:rPr>
        <w:t xml:space="preserve"> (Ordinance #</w:t>
      </w:r>
      <w:r w:rsidR="0094752E" w:rsidRPr="008534AE">
        <w:rPr>
          <w:rFonts w:eastAsia="PMingLiU"/>
          <w:sz w:val="24"/>
          <w:szCs w:val="24"/>
        </w:rPr>
        <w:t>555</w:t>
      </w:r>
      <w:r w:rsidRPr="008534AE">
        <w:rPr>
          <w:rFonts w:eastAsia="PMingLiU"/>
          <w:sz w:val="24"/>
          <w:szCs w:val="24"/>
        </w:rPr>
        <w:t xml:space="preserve">) </w:t>
      </w:r>
      <w:r w:rsidR="0094752E" w:rsidRPr="008534AE">
        <w:rPr>
          <w:rFonts w:eastAsia="PMingLiU"/>
          <w:sz w:val="24"/>
          <w:szCs w:val="24"/>
        </w:rPr>
        <w:t>are</w:t>
      </w:r>
      <w:r w:rsidRPr="008534AE">
        <w:rPr>
          <w:rFonts w:eastAsia="PMingLiU"/>
          <w:sz w:val="24"/>
          <w:szCs w:val="24"/>
        </w:rPr>
        <w:t xml:space="preserve"> hereby amend</w:t>
      </w:r>
      <w:r w:rsidR="008534AE">
        <w:rPr>
          <w:rFonts w:eastAsia="PMingLiU"/>
          <w:sz w:val="24"/>
          <w:szCs w:val="24"/>
        </w:rPr>
        <w:t>ed related to</w:t>
      </w:r>
      <w:r w:rsidR="00A820B2" w:rsidRPr="008534AE">
        <w:rPr>
          <w:rFonts w:eastAsia="PMingLiU"/>
          <w:sz w:val="24"/>
          <w:szCs w:val="24"/>
        </w:rPr>
        <w:t xml:space="preserve"> </w:t>
      </w:r>
      <w:r w:rsidR="001E432A" w:rsidRPr="008534AE">
        <w:rPr>
          <w:rFonts w:eastAsia="PMingLiU"/>
          <w:sz w:val="24"/>
          <w:szCs w:val="24"/>
        </w:rPr>
        <w:t xml:space="preserve">the </w:t>
      </w:r>
      <w:r w:rsidR="0084268B">
        <w:rPr>
          <w:rFonts w:eastAsia="PMingLiU"/>
          <w:sz w:val="24"/>
          <w:szCs w:val="24"/>
        </w:rPr>
        <w:t xml:space="preserve">definitions of exemptions and regulations related to decks and handicapped access contained in Sections 305, 506 and 507 of the Planning and Zoning Regulations of the Village of Sutherland </w:t>
      </w:r>
      <w:r w:rsidR="00A820B2" w:rsidRPr="008534AE">
        <w:rPr>
          <w:rFonts w:eastAsia="PMingLiU"/>
          <w:sz w:val="24"/>
          <w:szCs w:val="24"/>
        </w:rPr>
        <w:t>as recommended by the Planning Commission</w:t>
      </w:r>
      <w:r w:rsidR="008534AE">
        <w:rPr>
          <w:rFonts w:eastAsia="PMingLiU"/>
          <w:sz w:val="24"/>
          <w:szCs w:val="24"/>
        </w:rPr>
        <w:t xml:space="preserve">. </w:t>
      </w:r>
    </w:p>
    <w:p w14:paraId="7428137A" w14:textId="77777777" w:rsidR="001E432A" w:rsidRPr="008534AE" w:rsidRDefault="001E432A" w:rsidP="00002D90">
      <w:pPr>
        <w:ind w:firstLine="720"/>
        <w:jc w:val="both"/>
        <w:rPr>
          <w:bCs/>
          <w:sz w:val="24"/>
          <w:szCs w:val="24"/>
        </w:rPr>
      </w:pPr>
    </w:p>
    <w:p w14:paraId="45C750F4" w14:textId="77777777" w:rsidR="008534AE" w:rsidRPr="008534AE" w:rsidRDefault="008534AE" w:rsidP="001E432A">
      <w:pPr>
        <w:jc w:val="both"/>
        <w:rPr>
          <w:bCs/>
          <w:sz w:val="24"/>
          <w:szCs w:val="24"/>
          <w:u w:val="single"/>
        </w:rPr>
      </w:pPr>
      <w:r w:rsidRPr="008534AE">
        <w:rPr>
          <w:b/>
          <w:bCs/>
          <w:sz w:val="24"/>
          <w:szCs w:val="24"/>
          <w:u w:val="single"/>
        </w:rPr>
        <w:t>SECTION 2</w:t>
      </w:r>
      <w:r w:rsidRPr="008534AE">
        <w:rPr>
          <w:bCs/>
          <w:sz w:val="24"/>
          <w:szCs w:val="24"/>
          <w:u w:val="single"/>
        </w:rPr>
        <w:t xml:space="preserve">.  </w:t>
      </w:r>
    </w:p>
    <w:p w14:paraId="72D80148" w14:textId="77777777" w:rsidR="008534AE" w:rsidRDefault="008534AE" w:rsidP="001E432A">
      <w:pPr>
        <w:jc w:val="both"/>
        <w:rPr>
          <w:bCs/>
          <w:sz w:val="24"/>
          <w:szCs w:val="24"/>
        </w:rPr>
      </w:pPr>
    </w:p>
    <w:p w14:paraId="6A35017E" w14:textId="77777777" w:rsidR="0084268B" w:rsidRPr="00091494" w:rsidRDefault="0084268B" w:rsidP="0084268B">
      <w:pPr>
        <w:ind w:firstLine="720"/>
        <w:jc w:val="both"/>
        <w:rPr>
          <w:b/>
          <w:sz w:val="24"/>
          <w:szCs w:val="24"/>
        </w:rPr>
      </w:pPr>
      <w:r w:rsidRPr="00091494">
        <w:rPr>
          <w:b/>
          <w:sz w:val="24"/>
          <w:szCs w:val="24"/>
        </w:rPr>
        <w:t>ARTICLE 3</w:t>
      </w:r>
    </w:p>
    <w:p w14:paraId="0E8733D1" w14:textId="77777777" w:rsidR="0084268B" w:rsidRDefault="0084268B" w:rsidP="0084268B">
      <w:pPr>
        <w:ind w:firstLine="720"/>
        <w:jc w:val="both"/>
        <w:rPr>
          <w:sz w:val="24"/>
          <w:szCs w:val="24"/>
          <w:u w:val="single"/>
        </w:rPr>
      </w:pPr>
      <w:r w:rsidRPr="00091494">
        <w:rPr>
          <w:sz w:val="24"/>
          <w:szCs w:val="24"/>
          <w:u w:val="single"/>
        </w:rPr>
        <w:t>SECTION 305. EXEMPTIONS.</w:t>
      </w:r>
    </w:p>
    <w:p w14:paraId="73DB81C2" w14:textId="77777777" w:rsidR="0084268B" w:rsidRPr="00091494" w:rsidRDefault="0084268B" w:rsidP="0084268B">
      <w:pPr>
        <w:ind w:firstLine="720"/>
        <w:jc w:val="both"/>
        <w:rPr>
          <w:sz w:val="24"/>
          <w:szCs w:val="24"/>
          <w:u w:val="single"/>
        </w:rPr>
      </w:pPr>
    </w:p>
    <w:p w14:paraId="470DEF74" w14:textId="77777777" w:rsidR="0084268B" w:rsidRDefault="0084268B" w:rsidP="0084268B">
      <w:pPr>
        <w:ind w:firstLine="720"/>
        <w:jc w:val="both"/>
        <w:rPr>
          <w:sz w:val="24"/>
          <w:szCs w:val="24"/>
        </w:rPr>
      </w:pPr>
      <w:r>
        <w:rPr>
          <w:sz w:val="24"/>
          <w:szCs w:val="24"/>
        </w:rPr>
        <w:t>F.</w:t>
      </w:r>
      <w:r>
        <w:rPr>
          <w:sz w:val="24"/>
          <w:szCs w:val="24"/>
        </w:rPr>
        <w:tab/>
        <w:t xml:space="preserve">Uncovered decks attached to a primary structure are allowed to be constructed to within a ten (10) feet setback in the “front yard”, a five (5) foot setback in the “rear yard”, and within four (4) feet of a “side yard” setback. (Section G is exempt from the current side yard setback of eight (8) feet for residentially zoned purposes.) Such exemption does not apply to corner lots. </w:t>
      </w:r>
    </w:p>
    <w:p w14:paraId="7CA81844" w14:textId="77777777" w:rsidR="0084268B" w:rsidRDefault="0084268B" w:rsidP="0084268B">
      <w:pPr>
        <w:ind w:firstLine="720"/>
        <w:jc w:val="both"/>
        <w:rPr>
          <w:sz w:val="24"/>
          <w:szCs w:val="24"/>
        </w:rPr>
      </w:pPr>
    </w:p>
    <w:p w14:paraId="57B7F4D1" w14:textId="77777777" w:rsidR="0084268B" w:rsidRPr="00033946" w:rsidRDefault="0084268B" w:rsidP="0084268B">
      <w:pPr>
        <w:ind w:firstLine="720"/>
        <w:jc w:val="both"/>
        <w:rPr>
          <w:b/>
          <w:sz w:val="24"/>
          <w:szCs w:val="24"/>
        </w:rPr>
      </w:pPr>
      <w:r w:rsidRPr="00033946">
        <w:rPr>
          <w:b/>
          <w:sz w:val="24"/>
          <w:szCs w:val="24"/>
        </w:rPr>
        <w:t>ARTICLE 5</w:t>
      </w:r>
    </w:p>
    <w:p w14:paraId="4737E98A" w14:textId="77777777" w:rsidR="0084268B" w:rsidRDefault="0084268B" w:rsidP="0084268B">
      <w:pPr>
        <w:ind w:firstLine="720"/>
        <w:jc w:val="both"/>
        <w:rPr>
          <w:sz w:val="24"/>
          <w:szCs w:val="24"/>
          <w:u w:val="single"/>
        </w:rPr>
      </w:pPr>
      <w:r w:rsidRPr="00033946">
        <w:rPr>
          <w:sz w:val="24"/>
          <w:szCs w:val="24"/>
          <w:u w:val="single"/>
        </w:rPr>
        <w:t>SECTION 506. “R” RESIDENTIAL DISTRICT</w:t>
      </w:r>
    </w:p>
    <w:p w14:paraId="47073763" w14:textId="77777777" w:rsidR="0084268B" w:rsidRPr="00033946" w:rsidRDefault="0084268B" w:rsidP="0084268B">
      <w:pPr>
        <w:ind w:firstLine="720"/>
        <w:jc w:val="both"/>
        <w:rPr>
          <w:sz w:val="24"/>
          <w:szCs w:val="24"/>
          <w:u w:val="single"/>
        </w:rPr>
      </w:pPr>
    </w:p>
    <w:p w14:paraId="7AE4AC26" w14:textId="77777777" w:rsidR="0084268B" w:rsidRDefault="0084268B" w:rsidP="0084268B">
      <w:pPr>
        <w:ind w:firstLine="720"/>
        <w:jc w:val="both"/>
        <w:rPr>
          <w:sz w:val="24"/>
          <w:szCs w:val="24"/>
        </w:rPr>
      </w:pPr>
      <w:r>
        <w:rPr>
          <w:sz w:val="24"/>
          <w:szCs w:val="24"/>
        </w:rPr>
        <w:t>F.</w:t>
      </w:r>
      <w:r>
        <w:rPr>
          <w:sz w:val="24"/>
          <w:szCs w:val="24"/>
        </w:rPr>
        <w:tab/>
        <w:t>YARD REGULATIONS</w:t>
      </w:r>
    </w:p>
    <w:p w14:paraId="31AD302E" w14:textId="77777777" w:rsidR="0084268B" w:rsidRDefault="0084268B" w:rsidP="0084268B">
      <w:pPr>
        <w:ind w:firstLine="720"/>
        <w:jc w:val="both"/>
        <w:rPr>
          <w:sz w:val="24"/>
          <w:szCs w:val="24"/>
        </w:rPr>
      </w:pPr>
      <w:r>
        <w:rPr>
          <w:sz w:val="24"/>
          <w:szCs w:val="24"/>
        </w:rPr>
        <w:t>4.  HANDICAPPED ACCESS:</w:t>
      </w:r>
    </w:p>
    <w:p w14:paraId="5C1E30A6" w14:textId="77777777" w:rsidR="0084268B" w:rsidRDefault="0084268B" w:rsidP="0084268B">
      <w:pPr>
        <w:ind w:left="1260" w:hanging="270"/>
        <w:jc w:val="both"/>
        <w:rPr>
          <w:sz w:val="24"/>
          <w:szCs w:val="24"/>
        </w:rPr>
      </w:pPr>
      <w:r>
        <w:rPr>
          <w:sz w:val="24"/>
          <w:szCs w:val="24"/>
        </w:rPr>
        <w:t xml:space="preserve">a.  There shall be no setback requirements for handicapped access as long as the structure does not interfere with the Public’s Health, Safety and Welfare and meets ADA approved guidelines. Corner lots shall maintain the current </w:t>
      </w:r>
      <w:proofErr w:type="spellStart"/>
      <w:r>
        <w:rPr>
          <w:sz w:val="24"/>
          <w:szCs w:val="24"/>
        </w:rPr>
        <w:t>set backs</w:t>
      </w:r>
      <w:proofErr w:type="spellEnd"/>
      <w:r>
        <w:rPr>
          <w:sz w:val="24"/>
          <w:szCs w:val="24"/>
        </w:rPr>
        <w:t xml:space="preserve">. </w:t>
      </w:r>
    </w:p>
    <w:p w14:paraId="0D3D2547" w14:textId="77777777" w:rsidR="0084268B" w:rsidRDefault="0084268B" w:rsidP="0084268B">
      <w:pPr>
        <w:ind w:left="1170" w:hanging="180"/>
        <w:jc w:val="both"/>
        <w:rPr>
          <w:sz w:val="24"/>
          <w:szCs w:val="24"/>
        </w:rPr>
      </w:pPr>
      <w:r>
        <w:rPr>
          <w:sz w:val="24"/>
          <w:szCs w:val="24"/>
        </w:rPr>
        <w:t>b. There shall be a no-fee Site Plan and Land Use Permit</w:t>
      </w:r>
    </w:p>
    <w:p w14:paraId="7DCBC784" w14:textId="77777777" w:rsidR="0084268B" w:rsidRDefault="0084268B" w:rsidP="0084268B">
      <w:pPr>
        <w:jc w:val="both"/>
        <w:rPr>
          <w:sz w:val="24"/>
          <w:szCs w:val="24"/>
        </w:rPr>
      </w:pPr>
    </w:p>
    <w:p w14:paraId="0DB21209" w14:textId="77777777" w:rsidR="0084268B" w:rsidRDefault="0084268B" w:rsidP="0084268B">
      <w:pPr>
        <w:jc w:val="both"/>
        <w:rPr>
          <w:sz w:val="24"/>
          <w:szCs w:val="24"/>
        </w:rPr>
      </w:pPr>
    </w:p>
    <w:p w14:paraId="036A9926" w14:textId="77777777" w:rsidR="0084268B" w:rsidRPr="00033946" w:rsidRDefault="0084268B" w:rsidP="0084268B">
      <w:pPr>
        <w:ind w:firstLine="720"/>
        <w:jc w:val="both"/>
        <w:rPr>
          <w:b/>
          <w:sz w:val="24"/>
          <w:szCs w:val="24"/>
        </w:rPr>
      </w:pPr>
      <w:r w:rsidRPr="00033946">
        <w:rPr>
          <w:b/>
          <w:sz w:val="24"/>
          <w:szCs w:val="24"/>
        </w:rPr>
        <w:t>ARTICLE 5</w:t>
      </w:r>
    </w:p>
    <w:p w14:paraId="2B81EAEC" w14:textId="77777777" w:rsidR="0084268B" w:rsidRDefault="0084268B" w:rsidP="0084268B">
      <w:pPr>
        <w:ind w:firstLine="720"/>
        <w:jc w:val="both"/>
        <w:rPr>
          <w:sz w:val="24"/>
          <w:szCs w:val="24"/>
          <w:u w:val="single"/>
        </w:rPr>
      </w:pPr>
      <w:r w:rsidRPr="00033946">
        <w:rPr>
          <w:sz w:val="24"/>
          <w:szCs w:val="24"/>
          <w:u w:val="single"/>
        </w:rPr>
        <w:t>SECTION 507. “S-R” SUBURBAN RESIDENTIAL DISTRICT</w:t>
      </w:r>
    </w:p>
    <w:p w14:paraId="321E2857" w14:textId="77777777" w:rsidR="0084268B" w:rsidRDefault="0084268B" w:rsidP="0084268B">
      <w:pPr>
        <w:ind w:firstLine="720"/>
        <w:jc w:val="both"/>
        <w:rPr>
          <w:sz w:val="24"/>
          <w:szCs w:val="24"/>
          <w:u w:val="single"/>
        </w:rPr>
      </w:pPr>
    </w:p>
    <w:p w14:paraId="49FE6BD2" w14:textId="77777777" w:rsidR="0084268B" w:rsidRDefault="0084268B" w:rsidP="0084268B">
      <w:pPr>
        <w:ind w:firstLine="720"/>
        <w:jc w:val="both"/>
        <w:rPr>
          <w:sz w:val="24"/>
          <w:szCs w:val="24"/>
        </w:rPr>
      </w:pPr>
      <w:r>
        <w:rPr>
          <w:sz w:val="24"/>
          <w:szCs w:val="24"/>
        </w:rPr>
        <w:t>F.</w:t>
      </w:r>
      <w:r>
        <w:rPr>
          <w:sz w:val="24"/>
          <w:szCs w:val="24"/>
        </w:rPr>
        <w:tab/>
        <w:t>YARD REGULATIONS</w:t>
      </w:r>
    </w:p>
    <w:p w14:paraId="407B2571" w14:textId="77777777" w:rsidR="0084268B" w:rsidRDefault="0084268B" w:rsidP="0084268B">
      <w:pPr>
        <w:ind w:firstLine="720"/>
        <w:jc w:val="both"/>
        <w:rPr>
          <w:sz w:val="24"/>
          <w:szCs w:val="24"/>
        </w:rPr>
      </w:pPr>
      <w:r>
        <w:rPr>
          <w:sz w:val="24"/>
          <w:szCs w:val="24"/>
        </w:rPr>
        <w:t>4.  HANDICAPPED ACCESS:</w:t>
      </w:r>
    </w:p>
    <w:p w14:paraId="4F5824D6" w14:textId="77777777" w:rsidR="0084268B" w:rsidRDefault="0084268B" w:rsidP="0084268B">
      <w:pPr>
        <w:ind w:left="1260" w:hanging="270"/>
        <w:jc w:val="both"/>
        <w:rPr>
          <w:sz w:val="24"/>
          <w:szCs w:val="24"/>
        </w:rPr>
      </w:pPr>
      <w:r>
        <w:rPr>
          <w:sz w:val="24"/>
          <w:szCs w:val="24"/>
        </w:rPr>
        <w:t>a.  There shall be no setback requirements for handicapped access as long as the structure does not interfere with the Public’s Health, Safety and Welfare and meets ADA approved guidelines.</w:t>
      </w:r>
      <w:r w:rsidRPr="001401DE">
        <w:rPr>
          <w:sz w:val="24"/>
          <w:szCs w:val="24"/>
        </w:rPr>
        <w:t xml:space="preserve"> </w:t>
      </w:r>
      <w:r>
        <w:rPr>
          <w:sz w:val="24"/>
          <w:szCs w:val="24"/>
        </w:rPr>
        <w:t xml:space="preserve">Corner lots shall maintain the current </w:t>
      </w:r>
      <w:proofErr w:type="spellStart"/>
      <w:r>
        <w:rPr>
          <w:sz w:val="24"/>
          <w:szCs w:val="24"/>
        </w:rPr>
        <w:t>set backs</w:t>
      </w:r>
      <w:proofErr w:type="spellEnd"/>
      <w:r>
        <w:rPr>
          <w:sz w:val="24"/>
          <w:szCs w:val="24"/>
        </w:rPr>
        <w:t xml:space="preserve">. </w:t>
      </w:r>
    </w:p>
    <w:p w14:paraId="0389F5D8" w14:textId="77777777" w:rsidR="0084268B" w:rsidRDefault="0084268B" w:rsidP="0084268B">
      <w:pPr>
        <w:ind w:left="1170" w:hanging="180"/>
        <w:jc w:val="both"/>
        <w:rPr>
          <w:sz w:val="24"/>
          <w:szCs w:val="24"/>
        </w:rPr>
      </w:pPr>
      <w:r>
        <w:rPr>
          <w:sz w:val="24"/>
          <w:szCs w:val="24"/>
        </w:rPr>
        <w:t>b. There shall be a no-fee Site Plan and Land Use Permit</w:t>
      </w:r>
    </w:p>
    <w:p w14:paraId="18487414" w14:textId="77777777" w:rsidR="0084268B" w:rsidRDefault="0084268B" w:rsidP="008A5621">
      <w:pPr>
        <w:jc w:val="both"/>
        <w:rPr>
          <w:b/>
          <w:bCs/>
          <w:sz w:val="24"/>
          <w:szCs w:val="24"/>
          <w:u w:val="single"/>
        </w:rPr>
      </w:pPr>
    </w:p>
    <w:p w14:paraId="7B7F05BB" w14:textId="5EA9199D" w:rsidR="008A5621" w:rsidRDefault="008534AE" w:rsidP="008A5621">
      <w:pPr>
        <w:jc w:val="both"/>
        <w:rPr>
          <w:sz w:val="24"/>
          <w:szCs w:val="24"/>
        </w:rPr>
      </w:pPr>
      <w:r w:rsidRPr="008534AE">
        <w:rPr>
          <w:b/>
          <w:bCs/>
          <w:sz w:val="24"/>
          <w:szCs w:val="24"/>
          <w:u w:val="single"/>
        </w:rPr>
        <w:t>SECTION 3.</w:t>
      </w:r>
      <w:r w:rsidRPr="008534AE">
        <w:rPr>
          <w:sz w:val="24"/>
          <w:szCs w:val="24"/>
        </w:rPr>
        <w:t xml:space="preserve"> </w:t>
      </w:r>
    </w:p>
    <w:p w14:paraId="0B088459" w14:textId="77777777" w:rsidR="008534AE" w:rsidRPr="008534AE" w:rsidRDefault="008534AE" w:rsidP="008A5621">
      <w:pPr>
        <w:jc w:val="both"/>
        <w:rPr>
          <w:sz w:val="24"/>
          <w:szCs w:val="24"/>
        </w:rPr>
      </w:pPr>
    </w:p>
    <w:p w14:paraId="530BD689" w14:textId="77777777" w:rsidR="00002D90" w:rsidRPr="008534AE" w:rsidRDefault="00002D90" w:rsidP="00002D90">
      <w:pPr>
        <w:ind w:firstLine="720"/>
        <w:rPr>
          <w:rFonts w:eastAsia="PMingLiU"/>
          <w:sz w:val="24"/>
          <w:szCs w:val="24"/>
        </w:rPr>
      </w:pPr>
      <w:r w:rsidRPr="008534AE">
        <w:rPr>
          <w:rFonts w:eastAsia="PMingLiU"/>
          <w:sz w:val="24"/>
          <w:szCs w:val="24"/>
        </w:rPr>
        <w:t>Any other ordinance or section passed and approved prior to passage, approval, and publication or posting of this ordinance and in conflict with its provisions is repealed.</w:t>
      </w:r>
    </w:p>
    <w:p w14:paraId="08322C80" w14:textId="77777777" w:rsidR="008A5621" w:rsidRPr="008534AE" w:rsidRDefault="008A5621" w:rsidP="008A5621">
      <w:pPr>
        <w:jc w:val="both"/>
        <w:rPr>
          <w:b/>
          <w:bCs/>
          <w:sz w:val="24"/>
          <w:szCs w:val="24"/>
          <w:u w:val="single"/>
        </w:rPr>
      </w:pPr>
    </w:p>
    <w:p w14:paraId="07E1DF1A" w14:textId="0A622581" w:rsidR="008A5621" w:rsidRDefault="008534AE" w:rsidP="008A5621">
      <w:pPr>
        <w:jc w:val="both"/>
        <w:rPr>
          <w:sz w:val="24"/>
          <w:szCs w:val="24"/>
        </w:rPr>
      </w:pPr>
      <w:r w:rsidRPr="008534AE">
        <w:rPr>
          <w:b/>
          <w:bCs/>
          <w:sz w:val="24"/>
          <w:szCs w:val="24"/>
          <w:u w:val="single"/>
        </w:rPr>
        <w:lastRenderedPageBreak/>
        <w:t>SECTION 4.</w:t>
      </w:r>
      <w:r w:rsidR="008A5621" w:rsidRPr="008534AE">
        <w:rPr>
          <w:sz w:val="24"/>
          <w:szCs w:val="24"/>
        </w:rPr>
        <w:tab/>
      </w:r>
    </w:p>
    <w:p w14:paraId="72457118" w14:textId="77777777" w:rsidR="008534AE" w:rsidRPr="008534AE" w:rsidRDefault="008534AE" w:rsidP="008A5621">
      <w:pPr>
        <w:jc w:val="both"/>
        <w:rPr>
          <w:sz w:val="24"/>
          <w:szCs w:val="24"/>
        </w:rPr>
      </w:pPr>
    </w:p>
    <w:p w14:paraId="7F38AF8C" w14:textId="77777777" w:rsidR="00002D90" w:rsidRPr="008534AE" w:rsidRDefault="00002D90" w:rsidP="00002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sz w:val="24"/>
          <w:szCs w:val="24"/>
        </w:rPr>
      </w:pPr>
      <w:r w:rsidRPr="008534AE">
        <w:rPr>
          <w:rFonts w:eastAsia="PMingLiU"/>
          <w:sz w:val="24"/>
          <w:szCs w:val="24"/>
        </w:rPr>
        <w:t>This ordinance shall be in full force and effect from and after its passage, approval and publication according to law.</w:t>
      </w:r>
    </w:p>
    <w:p w14:paraId="3CB39C86" w14:textId="77777777" w:rsidR="008A5621" w:rsidRPr="008534AE" w:rsidRDefault="008A5621" w:rsidP="008A5621">
      <w:pPr>
        <w:jc w:val="both"/>
        <w:rPr>
          <w:sz w:val="24"/>
          <w:szCs w:val="24"/>
        </w:rPr>
      </w:pPr>
    </w:p>
    <w:p w14:paraId="51889486" w14:textId="77777777" w:rsidR="008A5621" w:rsidRPr="008534AE" w:rsidRDefault="008A5621" w:rsidP="008A5621">
      <w:pPr>
        <w:jc w:val="both"/>
        <w:rPr>
          <w:sz w:val="24"/>
          <w:szCs w:val="24"/>
        </w:rPr>
      </w:pPr>
      <w:bookmarkStart w:id="0" w:name="_GoBack"/>
      <w:bookmarkEnd w:id="0"/>
    </w:p>
    <w:p w14:paraId="19C8BF30" w14:textId="02816A8D" w:rsidR="008534AE" w:rsidRPr="0008192B" w:rsidRDefault="008A5621" w:rsidP="008534AE">
      <w:pPr>
        <w:pStyle w:val="Default"/>
        <w:ind w:firstLine="720"/>
        <w:rPr>
          <w:rFonts w:ascii="Times New Roman" w:hAnsi="Times New Roman" w:cs="Times New Roman"/>
        </w:rPr>
      </w:pPr>
      <w:r w:rsidRPr="008534AE">
        <w:rPr>
          <w:rFonts w:ascii="Times New Roman" w:hAnsi="Times New Roman" w:cs="Times New Roman"/>
        </w:rPr>
        <w:tab/>
      </w:r>
      <w:r w:rsidR="008534AE" w:rsidRPr="0008192B">
        <w:rPr>
          <w:rFonts w:ascii="Times New Roman" w:hAnsi="Times New Roman" w:cs="Times New Roman"/>
        </w:rPr>
        <w:t xml:space="preserve">Passed, approved and adopted on </w:t>
      </w:r>
      <w:r w:rsidR="008C7D33">
        <w:rPr>
          <w:rFonts w:ascii="Times New Roman" w:hAnsi="Times New Roman" w:cs="Times New Roman"/>
          <w:u w:val="single"/>
        </w:rPr>
        <w:t>May 8</w:t>
      </w:r>
      <w:r w:rsidR="008534AE">
        <w:rPr>
          <w:rFonts w:ascii="Times New Roman" w:hAnsi="Times New Roman" w:cs="Times New Roman"/>
        </w:rPr>
        <w:t>, 201</w:t>
      </w:r>
      <w:r w:rsidR="0084268B">
        <w:rPr>
          <w:rFonts w:ascii="Times New Roman" w:hAnsi="Times New Roman" w:cs="Times New Roman"/>
        </w:rPr>
        <w:t>9</w:t>
      </w:r>
      <w:r w:rsidR="008534AE" w:rsidRPr="0008192B">
        <w:rPr>
          <w:rFonts w:ascii="Times New Roman" w:hAnsi="Times New Roman" w:cs="Times New Roman"/>
        </w:rPr>
        <w:t xml:space="preserve">. </w:t>
      </w:r>
    </w:p>
    <w:p w14:paraId="455B47FD" w14:textId="77777777" w:rsidR="008534AE" w:rsidRPr="0008192B" w:rsidRDefault="008534AE" w:rsidP="008534AE">
      <w:pPr>
        <w:pStyle w:val="Default"/>
        <w:rPr>
          <w:rFonts w:ascii="Times New Roman" w:hAnsi="Times New Roman" w:cs="Times New Roman"/>
        </w:rPr>
      </w:pPr>
    </w:p>
    <w:p w14:paraId="59E58D8D" w14:textId="77777777" w:rsidR="008534AE" w:rsidRPr="0008192B" w:rsidRDefault="008534AE" w:rsidP="008534AE">
      <w:pPr>
        <w:pStyle w:val="Default"/>
        <w:rPr>
          <w:rFonts w:ascii="Times New Roman" w:hAnsi="Times New Roman" w:cs="Times New Roman"/>
        </w:rPr>
      </w:pPr>
    </w:p>
    <w:p w14:paraId="56742F7D" w14:textId="77777777" w:rsidR="008534AE" w:rsidRPr="0008192B" w:rsidRDefault="008534AE" w:rsidP="008534AE">
      <w:pPr>
        <w:pStyle w:val="Default"/>
        <w:rPr>
          <w:rFonts w:ascii="Times New Roman" w:hAnsi="Times New Roman" w:cs="Times New Roman"/>
        </w:rPr>
      </w:pPr>
    </w:p>
    <w:p w14:paraId="424EC360" w14:textId="77777777" w:rsidR="008534AE" w:rsidRPr="0008192B" w:rsidRDefault="008534AE" w:rsidP="008534AE">
      <w:pPr>
        <w:pStyle w:val="Default"/>
        <w:ind w:left="5040"/>
        <w:rPr>
          <w:rFonts w:ascii="Times New Roman" w:hAnsi="Times New Roman" w:cs="Times New Roman"/>
        </w:rPr>
      </w:pPr>
      <w:r w:rsidRPr="0008192B">
        <w:rPr>
          <w:rFonts w:ascii="Times New Roman" w:hAnsi="Times New Roman" w:cs="Times New Roman"/>
        </w:rPr>
        <w:t xml:space="preserve">________________________________ </w:t>
      </w:r>
    </w:p>
    <w:p w14:paraId="62AA021B" w14:textId="77777777" w:rsidR="008534AE" w:rsidRPr="0008192B" w:rsidRDefault="008534AE" w:rsidP="008534AE">
      <w:pPr>
        <w:pStyle w:val="Default"/>
        <w:ind w:left="4320" w:firstLine="720"/>
        <w:rPr>
          <w:rFonts w:ascii="Times New Roman" w:hAnsi="Times New Roman" w:cs="Times New Roman"/>
        </w:rPr>
      </w:pPr>
      <w:r>
        <w:rPr>
          <w:rFonts w:ascii="Times New Roman" w:hAnsi="Times New Roman" w:cs="Times New Roman"/>
        </w:rPr>
        <w:t>Tory Copeland</w:t>
      </w:r>
      <w:r w:rsidRPr="0008192B">
        <w:rPr>
          <w:rFonts w:ascii="Times New Roman" w:hAnsi="Times New Roman" w:cs="Times New Roman"/>
        </w:rPr>
        <w:t xml:space="preserve">, </w:t>
      </w:r>
    </w:p>
    <w:p w14:paraId="2F1FA38C" w14:textId="77777777" w:rsidR="008534AE" w:rsidRPr="0008192B" w:rsidRDefault="008534AE" w:rsidP="008534AE">
      <w:pPr>
        <w:pStyle w:val="Default"/>
        <w:ind w:left="4320" w:firstLine="720"/>
        <w:rPr>
          <w:rFonts w:ascii="Times New Roman" w:hAnsi="Times New Roman" w:cs="Times New Roman"/>
        </w:rPr>
      </w:pPr>
      <w:r w:rsidRPr="0008192B">
        <w:rPr>
          <w:rFonts w:ascii="Times New Roman" w:hAnsi="Times New Roman" w:cs="Times New Roman"/>
        </w:rPr>
        <w:t xml:space="preserve">Village Board Chairman </w:t>
      </w:r>
    </w:p>
    <w:p w14:paraId="6BD1EE40" w14:textId="77777777" w:rsidR="008534AE" w:rsidRPr="008534AE" w:rsidRDefault="008534AE" w:rsidP="008534AE">
      <w:pPr>
        <w:pStyle w:val="Default"/>
        <w:rPr>
          <w:rFonts w:ascii="Times New Roman" w:hAnsi="Times New Roman" w:cs="Times New Roman"/>
        </w:rPr>
      </w:pPr>
    </w:p>
    <w:p w14:paraId="6FADF686" w14:textId="77777777" w:rsidR="008534AE" w:rsidRPr="008534AE" w:rsidRDefault="008534AE" w:rsidP="008534AE">
      <w:pPr>
        <w:pStyle w:val="Default"/>
        <w:rPr>
          <w:rFonts w:ascii="Times New Roman" w:hAnsi="Times New Roman" w:cs="Times New Roman"/>
        </w:rPr>
      </w:pPr>
      <w:r w:rsidRPr="008534AE">
        <w:rPr>
          <w:rFonts w:ascii="Times New Roman" w:hAnsi="Times New Roman" w:cs="Times New Roman"/>
        </w:rPr>
        <w:t xml:space="preserve">Attest: </w:t>
      </w:r>
    </w:p>
    <w:p w14:paraId="7FD75475" w14:textId="77777777" w:rsidR="008534AE" w:rsidRPr="008534AE" w:rsidRDefault="008534AE" w:rsidP="008534AE">
      <w:pPr>
        <w:pStyle w:val="Default"/>
        <w:rPr>
          <w:rFonts w:ascii="Times New Roman" w:hAnsi="Times New Roman" w:cs="Times New Roman"/>
        </w:rPr>
      </w:pPr>
    </w:p>
    <w:p w14:paraId="02D00E5C" w14:textId="77777777" w:rsidR="008534AE" w:rsidRPr="008534AE" w:rsidRDefault="008534AE" w:rsidP="008534AE">
      <w:pPr>
        <w:pStyle w:val="Default"/>
        <w:rPr>
          <w:rFonts w:ascii="Times New Roman" w:hAnsi="Times New Roman" w:cs="Times New Roman"/>
        </w:rPr>
      </w:pPr>
      <w:r w:rsidRPr="008534AE">
        <w:rPr>
          <w:rFonts w:ascii="Times New Roman" w:hAnsi="Times New Roman" w:cs="Times New Roman"/>
        </w:rPr>
        <w:t xml:space="preserve">_________________________________ </w:t>
      </w:r>
    </w:p>
    <w:p w14:paraId="02C38AA9" w14:textId="77777777" w:rsidR="008534AE" w:rsidRPr="008534AE" w:rsidRDefault="008534AE" w:rsidP="008534AE">
      <w:pPr>
        <w:rPr>
          <w:sz w:val="24"/>
          <w:szCs w:val="24"/>
        </w:rPr>
      </w:pPr>
      <w:r w:rsidRPr="008534AE">
        <w:rPr>
          <w:sz w:val="24"/>
          <w:szCs w:val="24"/>
        </w:rPr>
        <w:t>Madelaine Lamm, Village Clerk</w:t>
      </w:r>
    </w:p>
    <w:p w14:paraId="67522FFA" w14:textId="352CFBE8" w:rsidR="00205B3C" w:rsidRPr="008534AE" w:rsidRDefault="00205B3C" w:rsidP="008534AE">
      <w:pPr>
        <w:jc w:val="both"/>
        <w:rPr>
          <w:sz w:val="24"/>
          <w:szCs w:val="24"/>
        </w:rPr>
      </w:pPr>
    </w:p>
    <w:sectPr w:rsidR="00205B3C" w:rsidRPr="008534AE" w:rsidSect="00E823A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1"/>
    <w:rsid w:val="00002D90"/>
    <w:rsid w:val="001E432A"/>
    <w:rsid w:val="001F56D0"/>
    <w:rsid w:val="00205B3C"/>
    <w:rsid w:val="00230E7C"/>
    <w:rsid w:val="002465D2"/>
    <w:rsid w:val="00270E35"/>
    <w:rsid w:val="00391D11"/>
    <w:rsid w:val="00394644"/>
    <w:rsid w:val="00394FBF"/>
    <w:rsid w:val="003C2D63"/>
    <w:rsid w:val="003E74DC"/>
    <w:rsid w:val="004447FD"/>
    <w:rsid w:val="004A18F0"/>
    <w:rsid w:val="004B68CD"/>
    <w:rsid w:val="0052264A"/>
    <w:rsid w:val="005B5825"/>
    <w:rsid w:val="006C55D1"/>
    <w:rsid w:val="00792195"/>
    <w:rsid w:val="007A4D6B"/>
    <w:rsid w:val="007D7A37"/>
    <w:rsid w:val="007F56E6"/>
    <w:rsid w:val="0084268B"/>
    <w:rsid w:val="008534AE"/>
    <w:rsid w:val="008A5621"/>
    <w:rsid w:val="008C7D33"/>
    <w:rsid w:val="008D186C"/>
    <w:rsid w:val="0094752E"/>
    <w:rsid w:val="00975CF0"/>
    <w:rsid w:val="00A820B2"/>
    <w:rsid w:val="00AA0D8A"/>
    <w:rsid w:val="00AE19F6"/>
    <w:rsid w:val="00AE5485"/>
    <w:rsid w:val="00B332C5"/>
    <w:rsid w:val="00B52991"/>
    <w:rsid w:val="00B630DB"/>
    <w:rsid w:val="00B655F9"/>
    <w:rsid w:val="00C5092E"/>
    <w:rsid w:val="00C515AA"/>
    <w:rsid w:val="00C9731C"/>
    <w:rsid w:val="00D17C01"/>
    <w:rsid w:val="00D32265"/>
    <w:rsid w:val="00D334C3"/>
    <w:rsid w:val="00DF0DB8"/>
    <w:rsid w:val="00E44FCD"/>
    <w:rsid w:val="00E51DB3"/>
    <w:rsid w:val="00E55891"/>
    <w:rsid w:val="00E823AC"/>
    <w:rsid w:val="00F64C16"/>
    <w:rsid w:val="00F77DA1"/>
    <w:rsid w:val="00FA2AFD"/>
    <w:rsid w:val="00FA6A25"/>
    <w:rsid w:val="00FC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438D"/>
  <w15:docId w15:val="{442A3F6C-960F-4FDE-B7F1-5D142094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2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4AE"/>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Village Of Sutherland</cp:lastModifiedBy>
  <cp:revision>4</cp:revision>
  <cp:lastPrinted>2019-05-20T21:42:00Z</cp:lastPrinted>
  <dcterms:created xsi:type="dcterms:W3CDTF">2019-05-07T21:39:00Z</dcterms:created>
  <dcterms:modified xsi:type="dcterms:W3CDTF">2019-05-20T21:44:00Z</dcterms:modified>
</cp:coreProperties>
</file>